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bookmarkStart w:id="0" w:name="OLE_LINK4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中南财经政法大学2017年上堤防汛值班表</w:t>
      </w:r>
    </w:p>
    <w:bookmarkEnd w:id="0"/>
    <w:tbl>
      <w:tblPr>
        <w:tblStyle w:val="4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080"/>
        <w:gridCol w:w="4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班次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7月3日16:00-7月4日16:00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>勤保障部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7月4日16:00-7月5日16:00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7月5日16:00-7月6日16:00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7月6日16:00-7月7日16:00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7月7日16:00-7月8日16:00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7月8日16:00-7月9日16:00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财政税务学院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7月9日16:00-7月10日16:00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信息与安全工程学院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7月10日16：00-7月11日16:00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1" w:name="OLE_LINK5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7月11日16:00-7月12日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公共管理学院(MPA中心)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7月12日16:00-7月13日16:00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继续教育学院（网络教育学院)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7月13日16:00-7月14日16:00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7月14日16:00-7月15日16:00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中韩新媒体学院、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MBA学院、法律硕士教育中心、知识产权学院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lang w:val="en-US" w:eastAsia="zh-CN"/>
              </w:rPr>
              <w:t>（各2人,MBA学院负责）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7月15日16:00-7月16日16:00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校医院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、资产经营公司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（各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4人，校医院负责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7月16日16:00-7月17日16:00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校直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2" w:name="OLE_LINK6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7月17日16:00-7月18日</w:t>
            </w:r>
            <w:bookmarkEnd w:id="2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校直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7月18日16:00-7月19日16:00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校直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7月19日16:00-7月20日16:00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保卫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7月20日16：0</w:t>
            </w:r>
            <w:bookmarkStart w:id="4" w:name="_GoBack"/>
            <w:bookmarkEnd w:id="4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0-7月21日16:00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保障部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7月21日16:00-7月22日16:00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保障部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7月22日16:00-7月23日16:00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统计与数学学院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7月23日16:00-7月24日16:00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7月24日16:00-7月25日16:00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7月25日16:00-7月26日16:00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法学院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7月26日16:00-7月27日16:00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7月27日16:00-7月28日16:00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7月28日16:00-7月29日16:00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7月29日16:00-7月30日16:00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外国语学院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3" w:name="OLE_LINK1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7月30日16:00-7月31日</w:t>
            </w:r>
            <w:bookmarkEnd w:id="3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新闻与文化传播学院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7月31日16:00-8月1日16:00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会计学院(会硕中心)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1、原则上每组安排8人（另后备7人，根据汛期洪水变化和上级要求安排上堤）。上堤值班乘车时间：每天15:00，地点：中原楼旗杆；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2、轮班何时结束视汛情听从武汉市人民政府通知，后续轮班另行安排；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3、学校为上堤防汛人员准备了防汛装备，堤上有休息场所和膳食医疗；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4、防汛值班时，带队负责人应做好签到和值班情况说明。在轮班交接时，上一班需将防汛内容和要求向下一班值班人员说明，保证防汛工作的连续性；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5、请各单位于7月4日16:00之前将带队领导名单报至学校办公室综合科黄波处。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805B2"/>
    <w:rsid w:val="17761424"/>
    <w:rsid w:val="212D7746"/>
    <w:rsid w:val="283B15BA"/>
    <w:rsid w:val="32866409"/>
    <w:rsid w:val="396538FE"/>
    <w:rsid w:val="46FD364A"/>
    <w:rsid w:val="4D4F30AA"/>
    <w:rsid w:val="54AF0FAB"/>
    <w:rsid w:val="59005836"/>
    <w:rsid w:val="75935B39"/>
    <w:rsid w:val="76F21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2017-07-03T08:48:00Z</cp:lastPrinted>
  <dcterms:modified xsi:type="dcterms:W3CDTF">2017-07-04T00:42:53Z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